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E9EC" w:themeColor="background2"/>
  <w:body>
    <w:p w:rsidR="00AB6CF4" w:rsidRDefault="008F6004" w:rsidP="001A221B">
      <w:pPr>
        <w:spacing w:before="240" w:after="0" w:line="240" w:lineRule="auto"/>
        <w:rPr>
          <w:sz w:val="44"/>
          <w:szCs w:val="44"/>
        </w:rPr>
      </w:pPr>
      <w:r w:rsidRPr="00AB6CF4">
        <w:rPr>
          <w:noProof/>
          <w:sz w:val="44"/>
          <w:szCs w:val="44"/>
          <w:lang w:eastAsia="ru-RU"/>
        </w:rPr>
        <w:drawing>
          <wp:anchor distT="0" distB="0" distL="114300" distR="114300" simplePos="0" relativeHeight="251658240" behindDoc="0" locked="0" layoutInCell="1" allowOverlap="1" wp14:anchorId="405103A5" wp14:editId="7F05B199">
            <wp:simplePos x="0" y="0"/>
            <wp:positionH relativeFrom="column">
              <wp:posOffset>-948690</wp:posOffset>
            </wp:positionH>
            <wp:positionV relativeFrom="paragraph">
              <wp:posOffset>152400</wp:posOffset>
            </wp:positionV>
            <wp:extent cx="2609850" cy="14573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2609850" cy="1457325"/>
                    </a:xfrm>
                    <a:prstGeom prst="rect">
                      <a:avLst/>
                    </a:prstGeom>
                  </pic:spPr>
                </pic:pic>
              </a:graphicData>
            </a:graphic>
            <wp14:sizeRelH relativeFrom="margin">
              <wp14:pctWidth>0</wp14:pctWidth>
            </wp14:sizeRelH>
            <wp14:sizeRelV relativeFrom="margin">
              <wp14:pctHeight>0</wp14:pctHeight>
            </wp14:sizeRelV>
          </wp:anchor>
        </w:drawing>
      </w:r>
      <w:r w:rsidR="00AB6CF4" w:rsidRPr="00AB6CF4">
        <w:rPr>
          <w:sz w:val="44"/>
          <w:szCs w:val="44"/>
        </w:rPr>
        <w:t>ЖСК «Поместье у Озера»</w:t>
      </w:r>
    </w:p>
    <w:p w:rsidR="00AB6CF4" w:rsidRPr="00AE0FA8" w:rsidRDefault="00AE0FA8" w:rsidP="001A221B">
      <w:pPr>
        <w:spacing w:before="240" w:after="0" w:line="240" w:lineRule="auto"/>
        <w:rPr>
          <w:b/>
          <w:sz w:val="24"/>
          <w:szCs w:val="24"/>
        </w:rPr>
      </w:pPr>
      <w:r w:rsidRPr="00AE0FA8">
        <w:rPr>
          <w:b/>
          <w:sz w:val="24"/>
          <w:szCs w:val="24"/>
        </w:rPr>
        <w:t>195112 г</w:t>
      </w:r>
      <w:proofErr w:type="gramStart"/>
      <w:r w:rsidRPr="00AE0FA8">
        <w:rPr>
          <w:b/>
          <w:sz w:val="24"/>
          <w:szCs w:val="24"/>
        </w:rPr>
        <w:t xml:space="preserve"> .</w:t>
      </w:r>
      <w:proofErr w:type="gramEnd"/>
      <w:r w:rsidRPr="00AE0FA8">
        <w:rPr>
          <w:b/>
          <w:sz w:val="24"/>
          <w:szCs w:val="24"/>
        </w:rPr>
        <w:t>С</w:t>
      </w:r>
      <w:r w:rsidR="00AB6CF4" w:rsidRPr="00AE0FA8">
        <w:rPr>
          <w:b/>
          <w:sz w:val="24"/>
          <w:szCs w:val="24"/>
        </w:rPr>
        <w:t xml:space="preserve">анкт-Петербург Карла Фаберже </w:t>
      </w:r>
      <w:r w:rsidRPr="00AE0FA8">
        <w:rPr>
          <w:b/>
          <w:sz w:val="24"/>
          <w:szCs w:val="24"/>
        </w:rPr>
        <w:t xml:space="preserve"> </w:t>
      </w:r>
      <w:r w:rsidR="00AB6CF4" w:rsidRPr="00AE0FA8">
        <w:rPr>
          <w:b/>
          <w:sz w:val="24"/>
          <w:szCs w:val="24"/>
        </w:rPr>
        <w:t>пл.,8</w:t>
      </w:r>
      <w:r w:rsidRPr="00AE0FA8">
        <w:rPr>
          <w:b/>
          <w:sz w:val="24"/>
          <w:szCs w:val="24"/>
        </w:rPr>
        <w:t xml:space="preserve"> лит. </w:t>
      </w:r>
      <w:r w:rsidR="0079360C">
        <w:rPr>
          <w:b/>
          <w:sz w:val="24"/>
          <w:szCs w:val="24"/>
        </w:rPr>
        <w:t>А. оф.</w:t>
      </w:r>
      <w:r w:rsidRPr="00AE0FA8">
        <w:rPr>
          <w:b/>
          <w:sz w:val="24"/>
          <w:szCs w:val="24"/>
        </w:rPr>
        <w:t>218</w:t>
      </w:r>
    </w:p>
    <w:p w:rsidR="001A221B" w:rsidRDefault="00AB6CF4" w:rsidP="001A221B">
      <w:pPr>
        <w:spacing w:before="240" w:after="0" w:line="240" w:lineRule="auto"/>
        <w:contextualSpacing/>
        <w:rPr>
          <w:sz w:val="24"/>
          <w:szCs w:val="24"/>
        </w:rPr>
      </w:pPr>
      <w:r>
        <w:rPr>
          <w:sz w:val="24"/>
          <w:szCs w:val="24"/>
        </w:rPr>
        <w:t xml:space="preserve">ИНН 7806482698 </w:t>
      </w:r>
      <w:r w:rsidR="00DD5287">
        <w:rPr>
          <w:sz w:val="24"/>
          <w:szCs w:val="24"/>
        </w:rPr>
        <w:t>КПП 780601001 ОГРН 1127847386480</w:t>
      </w:r>
      <w:r w:rsidR="003047E1">
        <w:rPr>
          <w:sz w:val="24"/>
          <w:szCs w:val="24"/>
        </w:rPr>
        <w:t xml:space="preserve">                                      </w:t>
      </w:r>
      <w:r w:rsidR="00AE0FA8">
        <w:rPr>
          <w:sz w:val="24"/>
          <w:szCs w:val="24"/>
        </w:rPr>
        <w:t xml:space="preserve"> телефон 89602619311</w:t>
      </w:r>
      <w:r w:rsidR="0079360C">
        <w:rPr>
          <w:sz w:val="24"/>
          <w:szCs w:val="24"/>
        </w:rPr>
        <w:t xml:space="preserve">   </w:t>
      </w:r>
      <w:r w:rsidR="00AE0FA8">
        <w:rPr>
          <w:sz w:val="24"/>
          <w:szCs w:val="24"/>
        </w:rPr>
        <w:t xml:space="preserve"> </w:t>
      </w:r>
      <w:proofErr w:type="spellStart"/>
      <w:r w:rsidR="00AE0FA8">
        <w:rPr>
          <w:sz w:val="24"/>
          <w:szCs w:val="24"/>
        </w:rPr>
        <w:t>эл</w:t>
      </w:r>
      <w:proofErr w:type="gramStart"/>
      <w:r w:rsidR="00AE0FA8">
        <w:rPr>
          <w:sz w:val="24"/>
          <w:szCs w:val="24"/>
        </w:rPr>
        <w:t>.п</w:t>
      </w:r>
      <w:proofErr w:type="gramEnd"/>
      <w:r w:rsidR="00AE0FA8">
        <w:rPr>
          <w:sz w:val="24"/>
          <w:szCs w:val="24"/>
        </w:rPr>
        <w:t>очта</w:t>
      </w:r>
      <w:proofErr w:type="spellEnd"/>
      <w:r w:rsidR="00AE0FA8">
        <w:rPr>
          <w:sz w:val="24"/>
          <w:szCs w:val="24"/>
        </w:rPr>
        <w:t xml:space="preserve"> </w:t>
      </w:r>
      <w:proofErr w:type="spellStart"/>
      <w:r w:rsidR="00AE0FA8">
        <w:rPr>
          <w:sz w:val="24"/>
          <w:szCs w:val="24"/>
          <w:lang w:val="en-US"/>
        </w:rPr>
        <w:t>tata</w:t>
      </w:r>
      <w:proofErr w:type="spellEnd"/>
      <w:r w:rsidR="00AE0FA8" w:rsidRPr="00AE0FA8">
        <w:rPr>
          <w:sz w:val="24"/>
          <w:szCs w:val="24"/>
        </w:rPr>
        <w:t>.</w:t>
      </w:r>
      <w:proofErr w:type="spellStart"/>
      <w:r w:rsidR="00AE0FA8">
        <w:rPr>
          <w:sz w:val="24"/>
          <w:szCs w:val="24"/>
          <w:lang w:val="en-US"/>
        </w:rPr>
        <w:t>scher</w:t>
      </w:r>
      <w:proofErr w:type="spellEnd"/>
      <w:r w:rsidR="00AE0FA8" w:rsidRPr="00AE0FA8">
        <w:rPr>
          <w:sz w:val="24"/>
          <w:szCs w:val="24"/>
        </w:rPr>
        <w:t>@</w:t>
      </w:r>
      <w:r w:rsidR="00AE0FA8">
        <w:rPr>
          <w:sz w:val="24"/>
          <w:szCs w:val="24"/>
          <w:lang w:val="en-US"/>
        </w:rPr>
        <w:t>mail</w:t>
      </w:r>
      <w:r w:rsidR="00AE0FA8" w:rsidRPr="00AE0FA8">
        <w:rPr>
          <w:sz w:val="24"/>
          <w:szCs w:val="24"/>
        </w:rPr>
        <w:t>.</w:t>
      </w:r>
      <w:proofErr w:type="spellStart"/>
      <w:r w:rsidR="00AE0FA8">
        <w:rPr>
          <w:sz w:val="24"/>
          <w:szCs w:val="24"/>
          <w:lang w:val="en-US"/>
        </w:rPr>
        <w:t>ru</w:t>
      </w:r>
      <w:proofErr w:type="spellEnd"/>
      <w:r w:rsidR="00AE0FA8">
        <w:rPr>
          <w:sz w:val="24"/>
          <w:szCs w:val="24"/>
        </w:rPr>
        <w:t xml:space="preserve">                                                                             </w:t>
      </w:r>
    </w:p>
    <w:tbl>
      <w:tblPr>
        <w:tblpPr w:leftFromText="180" w:rightFromText="180" w:vertAnchor="text" w:tblpX="-8966" w:tblpY="226"/>
        <w:tblW w:w="9105" w:type="dxa"/>
        <w:tblInd w:w="2922" w:type="dxa"/>
        <w:tblBorders>
          <w:top w:val="single" w:sz="18" w:space="0" w:color="auto"/>
        </w:tblBorders>
        <w:tblLook w:val="0000" w:firstRow="0" w:lastRow="0" w:firstColumn="0" w:lastColumn="0" w:noHBand="0" w:noVBand="0"/>
      </w:tblPr>
      <w:tblGrid>
        <w:gridCol w:w="4590"/>
        <w:gridCol w:w="4515"/>
      </w:tblGrid>
      <w:tr w:rsidR="001A221B" w:rsidTr="001A221B">
        <w:trPr>
          <w:trHeight w:val="293"/>
        </w:trPr>
        <w:tc>
          <w:tcPr>
            <w:tcW w:w="4590" w:type="dxa"/>
            <w:vMerge w:val="restart"/>
            <w:tcBorders>
              <w:top w:val="nil"/>
            </w:tcBorders>
          </w:tcPr>
          <w:p w:rsidR="001A221B" w:rsidRDefault="001A221B" w:rsidP="001A221B">
            <w:pPr>
              <w:spacing w:before="240" w:after="0" w:line="240" w:lineRule="auto"/>
              <w:contextualSpacing/>
              <w:rPr>
                <w:sz w:val="24"/>
                <w:szCs w:val="24"/>
              </w:rPr>
            </w:pPr>
          </w:p>
        </w:tc>
        <w:tc>
          <w:tcPr>
            <w:tcW w:w="4515" w:type="dxa"/>
            <w:vMerge w:val="restart"/>
            <w:tcBorders>
              <w:top w:val="nil"/>
              <w:right w:val="single" w:sz="18" w:space="0" w:color="auto"/>
            </w:tcBorders>
            <w:shd w:val="clear" w:color="auto" w:fill="auto"/>
          </w:tcPr>
          <w:p w:rsidR="001A221B" w:rsidRDefault="001A221B" w:rsidP="001A221B">
            <w:pPr>
              <w:rPr>
                <w:sz w:val="24"/>
                <w:szCs w:val="24"/>
              </w:rPr>
            </w:pPr>
          </w:p>
        </w:tc>
      </w:tr>
      <w:tr w:rsidR="001A221B" w:rsidTr="001A221B">
        <w:trPr>
          <w:trHeight w:val="537"/>
        </w:trPr>
        <w:tc>
          <w:tcPr>
            <w:tcW w:w="4590" w:type="dxa"/>
            <w:vMerge/>
            <w:tcBorders>
              <w:top w:val="single" w:sz="18" w:space="0" w:color="auto"/>
            </w:tcBorders>
            <w:shd w:val="clear" w:color="auto" w:fill="auto"/>
          </w:tcPr>
          <w:p w:rsidR="001A221B" w:rsidRDefault="001A221B" w:rsidP="001A221B">
            <w:pPr>
              <w:rPr>
                <w:sz w:val="24"/>
                <w:szCs w:val="24"/>
              </w:rPr>
            </w:pPr>
          </w:p>
        </w:tc>
        <w:tc>
          <w:tcPr>
            <w:tcW w:w="4515" w:type="dxa"/>
            <w:vMerge/>
            <w:tcBorders>
              <w:top w:val="nil"/>
              <w:bottom w:val="nil"/>
              <w:right w:val="single" w:sz="18" w:space="0" w:color="auto"/>
            </w:tcBorders>
            <w:shd w:val="clear" w:color="auto" w:fill="auto"/>
          </w:tcPr>
          <w:p w:rsidR="001A221B" w:rsidRDefault="001A221B" w:rsidP="001A221B">
            <w:pPr>
              <w:rPr>
                <w:sz w:val="24"/>
                <w:szCs w:val="24"/>
              </w:rPr>
            </w:pPr>
          </w:p>
        </w:tc>
      </w:tr>
    </w:tbl>
    <w:tbl>
      <w:tblPr>
        <w:tblW w:w="9840" w:type="dxa"/>
        <w:tblInd w:w="87" w:type="dxa"/>
        <w:tblBorders>
          <w:top w:val="single" w:sz="18" w:space="0" w:color="auto"/>
        </w:tblBorders>
        <w:tblLook w:val="0000" w:firstRow="0" w:lastRow="0" w:firstColumn="0" w:lastColumn="0" w:noHBand="0" w:noVBand="0"/>
      </w:tblPr>
      <w:tblGrid>
        <w:gridCol w:w="9840"/>
      </w:tblGrid>
      <w:tr w:rsidR="0083655B" w:rsidTr="006A0C25">
        <w:trPr>
          <w:trHeight w:val="35"/>
        </w:trPr>
        <w:tc>
          <w:tcPr>
            <w:tcW w:w="9840" w:type="dxa"/>
          </w:tcPr>
          <w:p w:rsidR="0083655B" w:rsidRDefault="0083655B" w:rsidP="001A221B">
            <w:pPr>
              <w:spacing w:before="240" w:after="0" w:line="240" w:lineRule="auto"/>
              <w:contextualSpacing/>
              <w:rPr>
                <w:sz w:val="24"/>
                <w:szCs w:val="24"/>
              </w:rPr>
            </w:pPr>
          </w:p>
        </w:tc>
      </w:tr>
    </w:tbl>
    <w:p w:rsidR="000531C5" w:rsidRPr="00437A8B" w:rsidRDefault="00900F5E" w:rsidP="000531C5">
      <w:pPr>
        <w:pStyle w:val="20"/>
        <w:shd w:val="clear" w:color="auto" w:fill="auto"/>
        <w:spacing w:before="0" w:after="153" w:line="240" w:lineRule="exact"/>
        <w:ind w:left="2660"/>
        <w:rPr>
          <w:sz w:val="32"/>
          <w:szCs w:val="32"/>
        </w:rPr>
      </w:pPr>
      <w:bookmarkStart w:id="0" w:name="bookmark2"/>
      <w:r w:rsidRPr="00437A8B">
        <w:rPr>
          <w:sz w:val="32"/>
          <w:szCs w:val="32"/>
        </w:rPr>
        <w:t>Протокол № 10</w:t>
      </w:r>
      <w:r w:rsidR="000531C5" w:rsidRPr="00437A8B">
        <w:rPr>
          <w:color w:val="000000"/>
          <w:sz w:val="32"/>
          <w:szCs w:val="32"/>
          <w:lang w:eastAsia="ru-RU" w:bidi="ru-RU"/>
        </w:rPr>
        <w:t>/17- ОС</w:t>
      </w:r>
      <w:bookmarkEnd w:id="0"/>
    </w:p>
    <w:p w:rsidR="000531C5" w:rsidRDefault="000531C5" w:rsidP="000531C5">
      <w:pPr>
        <w:pStyle w:val="22"/>
        <w:shd w:val="clear" w:color="auto" w:fill="auto"/>
        <w:spacing w:after="196" w:line="335" w:lineRule="exact"/>
      </w:pPr>
      <w:r w:rsidRPr="00437A8B">
        <w:rPr>
          <w:color w:val="000000"/>
          <w:sz w:val="32"/>
          <w:szCs w:val="32"/>
          <w:lang w:eastAsia="ru-RU" w:bidi="ru-RU"/>
        </w:rPr>
        <w:t>О проведении</w:t>
      </w:r>
      <w:r w:rsidR="00900F5E" w:rsidRPr="00437A8B">
        <w:rPr>
          <w:color w:val="000000"/>
          <w:sz w:val="32"/>
          <w:szCs w:val="32"/>
          <w:lang w:eastAsia="ru-RU" w:bidi="ru-RU"/>
        </w:rPr>
        <w:t xml:space="preserve"> внеочередного </w:t>
      </w:r>
      <w:r w:rsidRPr="00437A8B">
        <w:rPr>
          <w:color w:val="000000"/>
          <w:sz w:val="32"/>
          <w:szCs w:val="32"/>
          <w:lang w:eastAsia="ru-RU" w:bidi="ru-RU"/>
        </w:rPr>
        <w:t xml:space="preserve"> общего собрания ( в форме заочного голосования ) членов ЖСК « Поместье у Озера»</w:t>
      </w:r>
      <w:r w:rsidR="00900F5E" w:rsidRPr="00437A8B">
        <w:rPr>
          <w:color w:val="000000"/>
          <w:sz w:val="32"/>
          <w:szCs w:val="32"/>
          <w:lang w:eastAsia="ru-RU" w:bidi="ru-RU"/>
        </w:rPr>
        <w:t xml:space="preserve"> </w:t>
      </w:r>
      <w:r w:rsidRPr="00437A8B">
        <w:rPr>
          <w:color w:val="000000"/>
          <w:sz w:val="32"/>
          <w:szCs w:val="32"/>
          <w:lang w:eastAsia="ru-RU" w:bidi="ru-RU"/>
        </w:rPr>
        <w:t xml:space="preserve"> многоквартирном доме по адресу </w:t>
      </w:r>
      <w:proofErr w:type="gramStart"/>
      <w:r w:rsidRPr="00437A8B">
        <w:rPr>
          <w:color w:val="000000"/>
          <w:sz w:val="32"/>
          <w:szCs w:val="32"/>
          <w:lang w:eastAsia="ru-RU" w:bidi="ru-RU"/>
        </w:rPr>
        <w:t>:д</w:t>
      </w:r>
      <w:proofErr w:type="gramEnd"/>
      <w:r w:rsidRPr="00437A8B">
        <w:rPr>
          <w:color w:val="000000"/>
          <w:sz w:val="32"/>
          <w:szCs w:val="32"/>
          <w:lang w:eastAsia="ru-RU" w:bidi="ru-RU"/>
        </w:rPr>
        <w:t xml:space="preserve">ом </w:t>
      </w:r>
      <w:r w:rsidR="00DA6D8F" w:rsidRPr="00437A8B">
        <w:rPr>
          <w:color w:val="000000"/>
          <w:sz w:val="32"/>
          <w:szCs w:val="32"/>
          <w:lang w:bidi="en-US"/>
        </w:rPr>
        <w:t>№</w:t>
      </w:r>
      <w:r w:rsidRPr="00437A8B">
        <w:rPr>
          <w:color w:val="000000"/>
          <w:sz w:val="32"/>
          <w:szCs w:val="32"/>
          <w:lang w:bidi="en-US"/>
        </w:rPr>
        <w:t xml:space="preserve"> </w:t>
      </w:r>
      <w:r w:rsidRPr="00437A8B">
        <w:rPr>
          <w:color w:val="000000"/>
          <w:sz w:val="32"/>
          <w:szCs w:val="32"/>
          <w:lang w:eastAsia="ru-RU" w:bidi="ru-RU"/>
        </w:rPr>
        <w:t xml:space="preserve">41 ул. Советская </w:t>
      </w:r>
      <w:r w:rsidR="00900F5E" w:rsidRPr="00437A8B">
        <w:rPr>
          <w:sz w:val="32"/>
          <w:szCs w:val="32"/>
        </w:rPr>
        <w:t>г. Всеволожск состоявшееся с «31</w:t>
      </w:r>
      <w:r w:rsidR="00427E16">
        <w:rPr>
          <w:sz w:val="32"/>
          <w:szCs w:val="32"/>
        </w:rPr>
        <w:t>» августа 2017 г. по «3»сентября</w:t>
      </w:r>
      <w:bookmarkStart w:id="1" w:name="_GoBack"/>
      <w:bookmarkEnd w:id="1"/>
      <w:r w:rsidRPr="00437A8B">
        <w:rPr>
          <w:color w:val="000000"/>
          <w:sz w:val="32"/>
          <w:szCs w:val="32"/>
          <w:lang w:eastAsia="ru-RU" w:bidi="ru-RU"/>
        </w:rPr>
        <w:t>2017 г. в соответствии с</w:t>
      </w:r>
      <w:r w:rsidR="00D977F4" w:rsidRPr="00437A8B">
        <w:rPr>
          <w:color w:val="000000"/>
          <w:sz w:val="32"/>
          <w:szCs w:val="32"/>
          <w:lang w:eastAsia="ru-RU" w:bidi="ru-RU"/>
        </w:rPr>
        <w:t xml:space="preserve">о ст.47 Жилищного Кодекса РФ, </w:t>
      </w:r>
      <w:r w:rsidR="00B87178" w:rsidRPr="00437A8B">
        <w:rPr>
          <w:color w:val="000000"/>
          <w:sz w:val="32"/>
          <w:szCs w:val="32"/>
          <w:lang w:eastAsia="ru-RU" w:bidi="ru-RU"/>
        </w:rPr>
        <w:t xml:space="preserve"> по и</w:t>
      </w:r>
      <w:r w:rsidR="00B64EFF" w:rsidRPr="00437A8B">
        <w:rPr>
          <w:color w:val="000000"/>
          <w:sz w:val="32"/>
          <w:szCs w:val="32"/>
          <w:lang w:eastAsia="ru-RU" w:bidi="ru-RU"/>
        </w:rPr>
        <w:t>н</w:t>
      </w:r>
      <w:r w:rsidR="00900F5E" w:rsidRPr="00437A8B">
        <w:rPr>
          <w:color w:val="000000"/>
          <w:sz w:val="32"/>
          <w:szCs w:val="32"/>
          <w:lang w:eastAsia="ru-RU" w:bidi="ru-RU"/>
        </w:rPr>
        <w:t xml:space="preserve">ициативе Председателя правления </w:t>
      </w:r>
      <w:proofErr w:type="spellStart"/>
      <w:r w:rsidR="00900F5E" w:rsidRPr="00437A8B">
        <w:rPr>
          <w:color w:val="000000"/>
          <w:sz w:val="32"/>
          <w:szCs w:val="32"/>
          <w:lang w:eastAsia="ru-RU" w:bidi="ru-RU"/>
        </w:rPr>
        <w:t>Шерстобитовой</w:t>
      </w:r>
      <w:proofErr w:type="spellEnd"/>
      <w:r w:rsidR="00900F5E" w:rsidRPr="00437A8B">
        <w:rPr>
          <w:color w:val="000000"/>
          <w:sz w:val="32"/>
          <w:szCs w:val="32"/>
          <w:lang w:eastAsia="ru-RU" w:bidi="ru-RU"/>
        </w:rPr>
        <w:t xml:space="preserve"> Т.М.</w:t>
      </w:r>
      <w:r w:rsidRPr="00437A8B">
        <w:rPr>
          <w:color w:val="000000"/>
          <w:sz w:val="32"/>
          <w:szCs w:val="32"/>
          <w:lang w:eastAsia="ru-RU" w:bidi="ru-RU"/>
        </w:rPr>
        <w:t xml:space="preserve"> в связи с отсутствием к</w:t>
      </w:r>
      <w:r w:rsidR="00900F5E" w:rsidRPr="00437A8B">
        <w:rPr>
          <w:color w:val="000000"/>
          <w:sz w:val="32"/>
          <w:szCs w:val="32"/>
          <w:lang w:eastAsia="ru-RU" w:bidi="ru-RU"/>
        </w:rPr>
        <w:t>ворума очного собрания от</w:t>
      </w:r>
      <w:r w:rsidR="00B37A21">
        <w:rPr>
          <w:color w:val="000000"/>
          <w:sz w:val="32"/>
          <w:szCs w:val="32"/>
          <w:lang w:eastAsia="ru-RU" w:bidi="ru-RU"/>
        </w:rPr>
        <w:t xml:space="preserve"> «12» августа </w:t>
      </w:r>
      <w:r w:rsidRPr="00437A8B">
        <w:rPr>
          <w:color w:val="000000"/>
          <w:sz w:val="32"/>
          <w:szCs w:val="32"/>
          <w:lang w:eastAsia="ru-RU" w:bidi="ru-RU"/>
        </w:rPr>
        <w:t>2017 г. В голосовании участвовали члены ЖСК</w:t>
      </w:r>
      <w:r w:rsidR="00900F5E" w:rsidRPr="00437A8B">
        <w:rPr>
          <w:color w:val="000000"/>
          <w:sz w:val="32"/>
          <w:szCs w:val="32"/>
          <w:lang w:eastAsia="ru-RU" w:bidi="ru-RU"/>
        </w:rPr>
        <w:t xml:space="preserve"> </w:t>
      </w:r>
      <w:r w:rsidR="00437A8B">
        <w:rPr>
          <w:color w:val="000000"/>
          <w:sz w:val="32"/>
          <w:szCs w:val="32"/>
          <w:lang w:eastAsia="ru-RU" w:bidi="ru-RU"/>
        </w:rPr>
        <w:t xml:space="preserve"> в количестве 22</w:t>
      </w:r>
      <w:r w:rsidR="00B37A21">
        <w:rPr>
          <w:color w:val="000000"/>
          <w:sz w:val="32"/>
          <w:szCs w:val="32"/>
          <w:lang w:eastAsia="ru-RU" w:bidi="ru-RU"/>
        </w:rPr>
        <w:t xml:space="preserve"> чел. ч</w:t>
      </w:r>
      <w:r w:rsidR="00C0232F">
        <w:rPr>
          <w:color w:val="000000"/>
          <w:sz w:val="32"/>
          <w:szCs w:val="32"/>
          <w:lang w:eastAsia="ru-RU" w:bidi="ru-RU"/>
        </w:rPr>
        <w:t>то составляет 61%</w:t>
      </w:r>
      <w:r w:rsidRPr="00437A8B">
        <w:rPr>
          <w:color w:val="000000"/>
          <w:sz w:val="32"/>
          <w:szCs w:val="32"/>
          <w:lang w:eastAsia="ru-RU" w:bidi="ru-RU"/>
        </w:rPr>
        <w:t xml:space="preserve"> от общего количества</w:t>
      </w:r>
      <w:r w:rsidR="00C0232F">
        <w:rPr>
          <w:color w:val="000000"/>
          <w:sz w:val="32"/>
          <w:szCs w:val="32"/>
          <w:lang w:eastAsia="ru-RU" w:bidi="ru-RU"/>
        </w:rPr>
        <w:t xml:space="preserve"> членов ЖСК</w:t>
      </w:r>
      <w:proofErr w:type="gramStart"/>
      <w:r w:rsidRPr="00437A8B">
        <w:rPr>
          <w:color w:val="000000"/>
          <w:sz w:val="32"/>
          <w:szCs w:val="32"/>
          <w:lang w:eastAsia="ru-RU" w:bidi="ru-RU"/>
        </w:rPr>
        <w:t xml:space="preserve"> .</w:t>
      </w:r>
      <w:proofErr w:type="gramEnd"/>
      <w:r w:rsidR="00C0232F">
        <w:rPr>
          <w:color w:val="000000"/>
          <w:sz w:val="32"/>
          <w:szCs w:val="32"/>
          <w:lang w:eastAsia="ru-RU" w:bidi="ru-RU"/>
        </w:rPr>
        <w:t xml:space="preserve"> </w:t>
      </w:r>
      <w:r w:rsidRPr="00437A8B">
        <w:rPr>
          <w:color w:val="000000"/>
          <w:sz w:val="32"/>
          <w:szCs w:val="32"/>
          <w:lang w:eastAsia="ru-RU" w:bidi="ru-RU"/>
        </w:rPr>
        <w:t>Кворум есть .</w:t>
      </w:r>
      <w:r w:rsidRPr="00437A8B">
        <w:rPr>
          <w:sz w:val="32"/>
          <w:szCs w:val="32"/>
        </w:rPr>
        <w:t xml:space="preserve">                                                                                                                                                                                                                                           </w:t>
      </w:r>
    </w:p>
    <w:p w:rsidR="00437A8B" w:rsidRDefault="0082269B" w:rsidP="00437A8B">
      <w:pPr>
        <w:rPr>
          <w:sz w:val="24"/>
          <w:szCs w:val="24"/>
          <w:u w:val="single"/>
        </w:rPr>
      </w:pPr>
      <w:r w:rsidRPr="00437A8B">
        <w:rPr>
          <w:sz w:val="36"/>
          <w:szCs w:val="36"/>
        </w:rPr>
        <w:t xml:space="preserve">               </w:t>
      </w:r>
      <w:r w:rsidR="00437A8B">
        <w:rPr>
          <w:sz w:val="36"/>
          <w:szCs w:val="36"/>
        </w:rPr>
        <w:t xml:space="preserve">                          </w:t>
      </w:r>
      <w:r w:rsidR="000531C5" w:rsidRPr="00437A8B">
        <w:rPr>
          <w:sz w:val="36"/>
          <w:szCs w:val="36"/>
        </w:rPr>
        <w:t>Повестка собрания</w:t>
      </w:r>
      <w:r w:rsidR="000531C5">
        <w:rPr>
          <w:sz w:val="24"/>
          <w:szCs w:val="24"/>
        </w:rPr>
        <w:t xml:space="preserve"> .</w:t>
      </w:r>
      <w:r w:rsidR="00437A8B">
        <w:rPr>
          <w:sz w:val="24"/>
          <w:szCs w:val="24"/>
        </w:rPr>
        <w:tab/>
      </w:r>
      <w:r w:rsidR="00437A8B">
        <w:rPr>
          <w:sz w:val="24"/>
          <w:szCs w:val="24"/>
        </w:rPr>
        <w:tab/>
      </w:r>
      <w:r w:rsidR="00437A8B">
        <w:rPr>
          <w:sz w:val="24"/>
          <w:szCs w:val="24"/>
        </w:rPr>
        <w:tab/>
        <w:t xml:space="preserve">                 </w:t>
      </w:r>
      <w:r>
        <w:rPr>
          <w:sz w:val="24"/>
          <w:szCs w:val="24"/>
        </w:rPr>
        <w:t xml:space="preserve"> </w:t>
      </w:r>
      <w:r w:rsidRPr="00437A8B">
        <w:rPr>
          <w:sz w:val="36"/>
          <w:szCs w:val="36"/>
        </w:rPr>
        <w:t>1.</w:t>
      </w:r>
      <w:r w:rsidR="00F825ED">
        <w:rPr>
          <w:sz w:val="24"/>
          <w:szCs w:val="24"/>
        </w:rPr>
        <w:t xml:space="preserve"> </w:t>
      </w:r>
      <w:r w:rsidR="00913C46">
        <w:rPr>
          <w:sz w:val="32"/>
          <w:szCs w:val="32"/>
        </w:rPr>
        <w:t xml:space="preserve">. За нарушение Устава ЖСК «Поместье у Озера». За распространение       лживой информации порочащей деловую репутацию Председателя правления. За передачу персональных данных собственников без уведомления Председателя правления третьим лицам. Отказ выполнять решения общего собрания. Предлагаю досрочно прекратить полномочия Бородиной Надежды Николаевны как члена правления ЖСК «Поместье у Озера».                                                           </w:t>
      </w:r>
      <w:r w:rsidR="00F36D6C" w:rsidRPr="00437A8B">
        <w:rPr>
          <w:sz w:val="36"/>
          <w:szCs w:val="36"/>
        </w:rPr>
        <w:t>По вопросу собрания проголосовали</w:t>
      </w:r>
      <w:r w:rsidR="00F36D6C">
        <w:rPr>
          <w:sz w:val="32"/>
          <w:szCs w:val="32"/>
        </w:rPr>
        <w:tab/>
      </w:r>
      <w:r w:rsidR="00F36D6C">
        <w:rPr>
          <w:sz w:val="32"/>
          <w:szCs w:val="32"/>
        </w:rPr>
        <w:tab/>
      </w:r>
      <w:r w:rsidR="00F36D6C">
        <w:rPr>
          <w:sz w:val="32"/>
          <w:szCs w:val="32"/>
        </w:rPr>
        <w:tab/>
      </w:r>
      <w:r w:rsidR="00F36D6C">
        <w:rPr>
          <w:sz w:val="32"/>
          <w:szCs w:val="32"/>
        </w:rPr>
        <w:tab/>
      </w:r>
      <w:r w:rsidR="00F36D6C">
        <w:rPr>
          <w:sz w:val="32"/>
          <w:szCs w:val="32"/>
        </w:rPr>
        <w:tab/>
      </w:r>
      <w:r w:rsidR="00F36D6C">
        <w:rPr>
          <w:sz w:val="32"/>
          <w:szCs w:val="32"/>
        </w:rPr>
        <w:tab/>
        <w:t xml:space="preserve">   </w:t>
      </w:r>
      <w:r w:rsidR="00437A8B" w:rsidRPr="00437A8B">
        <w:rPr>
          <w:sz w:val="36"/>
          <w:szCs w:val="36"/>
        </w:rPr>
        <w:t xml:space="preserve">«за» </w:t>
      </w:r>
      <w:r w:rsidR="00437A8B" w:rsidRPr="00437A8B">
        <w:rPr>
          <w:sz w:val="36"/>
          <w:szCs w:val="36"/>
          <w:u w:val="single"/>
        </w:rPr>
        <w:t xml:space="preserve">   17 чел.  </w:t>
      </w:r>
      <w:r w:rsidR="00437A8B" w:rsidRPr="00437A8B">
        <w:rPr>
          <w:sz w:val="36"/>
          <w:szCs w:val="36"/>
        </w:rPr>
        <w:t xml:space="preserve">«против» </w:t>
      </w:r>
      <w:r w:rsidR="00E42F53">
        <w:rPr>
          <w:sz w:val="36"/>
          <w:szCs w:val="36"/>
          <w:u w:val="single"/>
        </w:rPr>
        <w:t>2</w:t>
      </w:r>
      <w:r w:rsidR="00437A8B" w:rsidRPr="00437A8B">
        <w:rPr>
          <w:sz w:val="36"/>
          <w:szCs w:val="36"/>
          <w:u w:val="single"/>
        </w:rPr>
        <w:t xml:space="preserve"> чел</w:t>
      </w:r>
      <w:r w:rsidR="00437A8B" w:rsidRPr="00437A8B">
        <w:rPr>
          <w:sz w:val="36"/>
          <w:szCs w:val="36"/>
        </w:rPr>
        <w:t xml:space="preserve">  «воздержались»</w:t>
      </w:r>
      <w:r w:rsidR="00E42F53">
        <w:rPr>
          <w:sz w:val="36"/>
          <w:szCs w:val="36"/>
          <w:u w:val="single"/>
        </w:rPr>
        <w:t xml:space="preserve">    3</w:t>
      </w:r>
      <w:r w:rsidR="00437A8B" w:rsidRPr="00437A8B">
        <w:rPr>
          <w:sz w:val="36"/>
          <w:szCs w:val="36"/>
          <w:u w:val="single"/>
        </w:rPr>
        <w:t xml:space="preserve"> чел.</w:t>
      </w:r>
    </w:p>
    <w:p w:rsidR="000531C5" w:rsidRPr="00E42F53" w:rsidRDefault="00E42F53" w:rsidP="000531C5">
      <w:pPr>
        <w:tabs>
          <w:tab w:val="left" w:pos="1816"/>
        </w:tabs>
        <w:rPr>
          <w:sz w:val="40"/>
          <w:szCs w:val="40"/>
        </w:rPr>
      </w:pPr>
      <w:r w:rsidRPr="00E42F53">
        <w:rPr>
          <w:sz w:val="40"/>
          <w:szCs w:val="40"/>
        </w:rPr>
        <w:t>Решение: досрочно прекратить полномочия Бородиной Надежды Николаевны как члена правления ЖСК «Поместье у  Озера»</w:t>
      </w:r>
      <w:r w:rsidR="00B87178" w:rsidRPr="00E42F53">
        <w:rPr>
          <w:sz w:val="40"/>
          <w:szCs w:val="40"/>
        </w:rPr>
        <w:tab/>
      </w:r>
      <w:r w:rsidR="00B87178" w:rsidRPr="00E42F53">
        <w:rPr>
          <w:sz w:val="40"/>
          <w:szCs w:val="40"/>
        </w:rPr>
        <w:tab/>
      </w:r>
      <w:r w:rsidR="00B87178" w:rsidRPr="00E42F53">
        <w:rPr>
          <w:sz w:val="40"/>
          <w:szCs w:val="40"/>
        </w:rPr>
        <w:tab/>
      </w:r>
    </w:p>
    <w:p w:rsidR="00452AE3" w:rsidRPr="00437A8B" w:rsidRDefault="00255BCE" w:rsidP="00255BCE">
      <w:pPr>
        <w:rPr>
          <w:sz w:val="32"/>
          <w:szCs w:val="32"/>
        </w:rPr>
      </w:pPr>
      <w:r w:rsidRPr="00437A8B">
        <w:rPr>
          <w:sz w:val="32"/>
          <w:szCs w:val="32"/>
        </w:rPr>
        <w:lastRenderedPageBreak/>
        <w:t>Подсчет голосов состоялся ранее избранной комиссией</w:t>
      </w:r>
      <w:r w:rsidR="00452AE3" w:rsidRPr="00437A8B">
        <w:rPr>
          <w:sz w:val="32"/>
          <w:szCs w:val="32"/>
        </w:rPr>
        <w:t xml:space="preserve"> </w:t>
      </w:r>
      <w:proofErr w:type="gramStart"/>
      <w:r w:rsidR="00452AE3" w:rsidRPr="00437A8B">
        <w:rPr>
          <w:sz w:val="32"/>
          <w:szCs w:val="32"/>
        </w:rPr>
        <w:t>(</w:t>
      </w:r>
      <w:r w:rsidRPr="00437A8B">
        <w:rPr>
          <w:sz w:val="32"/>
          <w:szCs w:val="32"/>
        </w:rPr>
        <w:t xml:space="preserve"> </w:t>
      </w:r>
      <w:proofErr w:type="gramEnd"/>
      <w:r w:rsidR="00452AE3" w:rsidRPr="00437A8B">
        <w:rPr>
          <w:sz w:val="32"/>
          <w:szCs w:val="32"/>
        </w:rPr>
        <w:t xml:space="preserve">протокол 3/17-ОС ) </w:t>
      </w:r>
      <w:r w:rsidRPr="00437A8B">
        <w:rPr>
          <w:sz w:val="32"/>
          <w:szCs w:val="32"/>
        </w:rPr>
        <w:t xml:space="preserve">в составе : </w:t>
      </w:r>
      <w:proofErr w:type="spellStart"/>
      <w:r w:rsidRPr="00437A8B">
        <w:rPr>
          <w:sz w:val="32"/>
          <w:szCs w:val="32"/>
        </w:rPr>
        <w:t>Гранкина</w:t>
      </w:r>
      <w:proofErr w:type="spellEnd"/>
      <w:r w:rsidRPr="00437A8B">
        <w:rPr>
          <w:sz w:val="32"/>
          <w:szCs w:val="32"/>
        </w:rPr>
        <w:t xml:space="preserve"> А.А. , Савельевой Ю.А., Пановой В.И. в присутствии председателя  </w:t>
      </w:r>
      <w:r w:rsidR="00452AE3" w:rsidRPr="00437A8B">
        <w:rPr>
          <w:sz w:val="32"/>
          <w:szCs w:val="32"/>
        </w:rPr>
        <w:t xml:space="preserve">ЖСК « Поместье у Озера» </w:t>
      </w:r>
      <w:proofErr w:type="spellStart"/>
      <w:r w:rsidR="00452AE3" w:rsidRPr="00437A8B">
        <w:rPr>
          <w:sz w:val="32"/>
          <w:szCs w:val="32"/>
        </w:rPr>
        <w:t>Шерстобитовой</w:t>
      </w:r>
      <w:proofErr w:type="spellEnd"/>
      <w:r w:rsidR="00C0232F">
        <w:rPr>
          <w:sz w:val="32"/>
          <w:szCs w:val="32"/>
        </w:rPr>
        <w:t xml:space="preserve"> Т. М. В подсчете были учтены 22 бюллетеня</w:t>
      </w:r>
      <w:proofErr w:type="gramStart"/>
      <w:r w:rsidR="00C268B5" w:rsidRPr="00437A8B">
        <w:rPr>
          <w:sz w:val="32"/>
          <w:szCs w:val="32"/>
        </w:rPr>
        <w:t xml:space="preserve"> .</w:t>
      </w:r>
      <w:proofErr w:type="gramEnd"/>
    </w:p>
    <w:p w:rsidR="00452AE3" w:rsidRPr="00437A8B" w:rsidRDefault="00452AE3" w:rsidP="00452AE3">
      <w:pPr>
        <w:rPr>
          <w:sz w:val="32"/>
          <w:szCs w:val="32"/>
        </w:rPr>
      </w:pPr>
      <w:r w:rsidRPr="00437A8B">
        <w:rPr>
          <w:sz w:val="32"/>
          <w:szCs w:val="32"/>
        </w:rPr>
        <w:t>Повестка дня исч</w:t>
      </w:r>
      <w:r w:rsidR="00E42F53">
        <w:rPr>
          <w:sz w:val="32"/>
          <w:szCs w:val="32"/>
        </w:rPr>
        <w:t>ерпана</w:t>
      </w:r>
      <w:proofErr w:type="gramStart"/>
      <w:r w:rsidR="00E42F53">
        <w:rPr>
          <w:sz w:val="32"/>
          <w:szCs w:val="32"/>
        </w:rPr>
        <w:t xml:space="preserve"> .</w:t>
      </w:r>
      <w:proofErr w:type="gramEnd"/>
      <w:r w:rsidR="00E42F53">
        <w:rPr>
          <w:sz w:val="32"/>
          <w:szCs w:val="32"/>
        </w:rPr>
        <w:t xml:space="preserve"> Собрание закрыто  03..09.2017 г. в 18</w:t>
      </w:r>
      <w:r w:rsidRPr="00437A8B">
        <w:rPr>
          <w:sz w:val="32"/>
          <w:szCs w:val="32"/>
        </w:rPr>
        <w:t xml:space="preserve"> час . 00 мин. </w:t>
      </w:r>
      <w:r w:rsidRPr="00437A8B">
        <w:rPr>
          <w:sz w:val="32"/>
          <w:szCs w:val="32"/>
        </w:rPr>
        <w:tab/>
        <w:t xml:space="preserve"> Председатель правления ЖСК «Поместье у Озера» </w:t>
      </w:r>
      <w:proofErr w:type="spellStart"/>
      <w:r w:rsidRPr="00437A8B">
        <w:rPr>
          <w:sz w:val="32"/>
          <w:szCs w:val="32"/>
        </w:rPr>
        <w:t>Шерстобитова</w:t>
      </w:r>
      <w:proofErr w:type="spellEnd"/>
      <w:r w:rsidRPr="00437A8B">
        <w:rPr>
          <w:sz w:val="32"/>
          <w:szCs w:val="32"/>
        </w:rPr>
        <w:t xml:space="preserve"> Т.М.</w:t>
      </w:r>
    </w:p>
    <w:p w:rsidR="00452AE3" w:rsidRPr="00E42F53" w:rsidRDefault="00452AE3" w:rsidP="00452AE3">
      <w:pPr>
        <w:rPr>
          <w:sz w:val="24"/>
          <w:szCs w:val="24"/>
        </w:rPr>
      </w:pPr>
      <w:r w:rsidRPr="00E42F53">
        <w:rPr>
          <w:sz w:val="24"/>
          <w:szCs w:val="24"/>
        </w:rPr>
        <w:t>Члены счетной Комиссии</w:t>
      </w:r>
      <w:proofErr w:type="gramStart"/>
      <w:r w:rsidRPr="00E42F53">
        <w:rPr>
          <w:sz w:val="24"/>
          <w:szCs w:val="24"/>
        </w:rPr>
        <w:t xml:space="preserve"> :</w:t>
      </w:r>
      <w:proofErr w:type="gramEnd"/>
      <w:r w:rsidRPr="00E42F53">
        <w:rPr>
          <w:sz w:val="24"/>
          <w:szCs w:val="24"/>
        </w:rPr>
        <w:t xml:space="preserve">                      </w:t>
      </w:r>
      <w:proofErr w:type="spellStart"/>
      <w:r w:rsidRPr="00E42F53">
        <w:rPr>
          <w:sz w:val="24"/>
          <w:szCs w:val="24"/>
        </w:rPr>
        <w:t>Гранкин</w:t>
      </w:r>
      <w:proofErr w:type="spellEnd"/>
      <w:r w:rsidRPr="00E42F53">
        <w:rPr>
          <w:sz w:val="24"/>
          <w:szCs w:val="24"/>
        </w:rPr>
        <w:t xml:space="preserve"> А.А.</w:t>
      </w:r>
    </w:p>
    <w:p w:rsidR="00452AE3" w:rsidRPr="00E42F53" w:rsidRDefault="00452AE3" w:rsidP="00452AE3">
      <w:pPr>
        <w:tabs>
          <w:tab w:val="left" w:pos="4005"/>
        </w:tabs>
        <w:rPr>
          <w:sz w:val="24"/>
          <w:szCs w:val="24"/>
        </w:rPr>
      </w:pPr>
      <w:r w:rsidRPr="00E42F53">
        <w:rPr>
          <w:sz w:val="24"/>
          <w:szCs w:val="24"/>
        </w:rPr>
        <w:tab/>
        <w:t>Савельева Ю.А.</w:t>
      </w:r>
    </w:p>
    <w:p w:rsidR="00452AE3" w:rsidRPr="00E42F53" w:rsidRDefault="00452AE3" w:rsidP="00452AE3">
      <w:pPr>
        <w:tabs>
          <w:tab w:val="left" w:pos="4005"/>
        </w:tabs>
        <w:rPr>
          <w:sz w:val="24"/>
          <w:szCs w:val="24"/>
        </w:rPr>
      </w:pPr>
      <w:r w:rsidRPr="00E42F53">
        <w:rPr>
          <w:sz w:val="24"/>
          <w:szCs w:val="24"/>
        </w:rPr>
        <w:tab/>
        <w:t>Панова В.И.</w:t>
      </w:r>
    </w:p>
    <w:p w:rsidR="00452AE3" w:rsidRDefault="00452AE3" w:rsidP="00452AE3">
      <w:pPr>
        <w:rPr>
          <w:sz w:val="24"/>
          <w:szCs w:val="24"/>
        </w:rPr>
      </w:pPr>
    </w:p>
    <w:p w:rsidR="0002029F" w:rsidRPr="00452AE3" w:rsidRDefault="0002029F" w:rsidP="00452AE3">
      <w:pPr>
        <w:rPr>
          <w:sz w:val="24"/>
          <w:szCs w:val="24"/>
        </w:rPr>
      </w:pPr>
    </w:p>
    <w:sectPr w:rsidR="0002029F" w:rsidRPr="00452AE3" w:rsidSect="00452AE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C86"/>
    <w:multiLevelType w:val="hybridMultilevel"/>
    <w:tmpl w:val="F112EF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04"/>
    <w:rsid w:val="0002029F"/>
    <w:rsid w:val="000531C5"/>
    <w:rsid w:val="001A221B"/>
    <w:rsid w:val="001B2620"/>
    <w:rsid w:val="001E3E82"/>
    <w:rsid w:val="00204162"/>
    <w:rsid w:val="00217246"/>
    <w:rsid w:val="00255BCE"/>
    <w:rsid w:val="002B0062"/>
    <w:rsid w:val="003047E1"/>
    <w:rsid w:val="00346390"/>
    <w:rsid w:val="003912B4"/>
    <w:rsid w:val="00427E16"/>
    <w:rsid w:val="00437A8B"/>
    <w:rsid w:val="00452AE3"/>
    <w:rsid w:val="004875E6"/>
    <w:rsid w:val="004F61D6"/>
    <w:rsid w:val="00556D37"/>
    <w:rsid w:val="0057465B"/>
    <w:rsid w:val="005C372C"/>
    <w:rsid w:val="006A0C25"/>
    <w:rsid w:val="006E7B9C"/>
    <w:rsid w:val="0079360C"/>
    <w:rsid w:val="00793C74"/>
    <w:rsid w:val="007D68BF"/>
    <w:rsid w:val="0082269B"/>
    <w:rsid w:val="0083655B"/>
    <w:rsid w:val="008D4F68"/>
    <w:rsid w:val="008F6004"/>
    <w:rsid w:val="00900F5E"/>
    <w:rsid w:val="00913C46"/>
    <w:rsid w:val="009213FF"/>
    <w:rsid w:val="009275AC"/>
    <w:rsid w:val="00981FE4"/>
    <w:rsid w:val="009867E6"/>
    <w:rsid w:val="009B7908"/>
    <w:rsid w:val="009F0720"/>
    <w:rsid w:val="009F1F6A"/>
    <w:rsid w:val="00A852FF"/>
    <w:rsid w:val="00AA774A"/>
    <w:rsid w:val="00AB6CF4"/>
    <w:rsid w:val="00AC25B9"/>
    <w:rsid w:val="00AD2300"/>
    <w:rsid w:val="00AE0FA8"/>
    <w:rsid w:val="00AE44CD"/>
    <w:rsid w:val="00B37A21"/>
    <w:rsid w:val="00B64EFF"/>
    <w:rsid w:val="00B87178"/>
    <w:rsid w:val="00C0232F"/>
    <w:rsid w:val="00C136CF"/>
    <w:rsid w:val="00C244A4"/>
    <w:rsid w:val="00C268B5"/>
    <w:rsid w:val="00C93C3B"/>
    <w:rsid w:val="00D00C29"/>
    <w:rsid w:val="00D326FB"/>
    <w:rsid w:val="00D604CF"/>
    <w:rsid w:val="00D86F54"/>
    <w:rsid w:val="00D977F4"/>
    <w:rsid w:val="00DA6D8F"/>
    <w:rsid w:val="00DD5287"/>
    <w:rsid w:val="00E42F53"/>
    <w:rsid w:val="00E82CE3"/>
    <w:rsid w:val="00E83E0B"/>
    <w:rsid w:val="00EB1151"/>
    <w:rsid w:val="00EB6F1C"/>
    <w:rsid w:val="00F36D6C"/>
    <w:rsid w:val="00F73FAB"/>
    <w:rsid w:val="00F825ED"/>
    <w:rsid w:val="00F9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0c08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004"/>
    <w:rPr>
      <w:rFonts w:ascii="Tahoma" w:hAnsi="Tahoma" w:cs="Tahoma"/>
      <w:sz w:val="16"/>
      <w:szCs w:val="16"/>
    </w:rPr>
  </w:style>
  <w:style w:type="character" w:customStyle="1" w:styleId="2">
    <w:name w:val="Заголовок №2_"/>
    <w:basedOn w:val="a0"/>
    <w:link w:val="20"/>
    <w:rsid w:val="000531C5"/>
    <w:rPr>
      <w:rFonts w:ascii="Calibri" w:eastAsia="Calibri" w:hAnsi="Calibri" w:cs="Calibri"/>
      <w:shd w:val="clear" w:color="auto" w:fill="FFFFFF"/>
    </w:rPr>
  </w:style>
  <w:style w:type="character" w:customStyle="1" w:styleId="21">
    <w:name w:val="Основной текст (2)_"/>
    <w:basedOn w:val="a0"/>
    <w:link w:val="22"/>
    <w:rsid w:val="000531C5"/>
    <w:rPr>
      <w:rFonts w:ascii="Calibri" w:eastAsia="Calibri" w:hAnsi="Calibri" w:cs="Calibri"/>
      <w:shd w:val="clear" w:color="auto" w:fill="FFFFFF"/>
    </w:rPr>
  </w:style>
  <w:style w:type="paragraph" w:customStyle="1" w:styleId="20">
    <w:name w:val="Заголовок №2"/>
    <w:basedOn w:val="a"/>
    <w:link w:val="2"/>
    <w:rsid w:val="000531C5"/>
    <w:pPr>
      <w:widowControl w:val="0"/>
      <w:shd w:val="clear" w:color="auto" w:fill="FFFFFF"/>
      <w:spacing w:before="300" w:after="0" w:line="292" w:lineRule="exact"/>
      <w:outlineLvl w:val="1"/>
    </w:pPr>
    <w:rPr>
      <w:rFonts w:ascii="Calibri" w:eastAsia="Calibri" w:hAnsi="Calibri" w:cs="Calibri"/>
    </w:rPr>
  </w:style>
  <w:style w:type="paragraph" w:customStyle="1" w:styleId="22">
    <w:name w:val="Основной текст (2)"/>
    <w:basedOn w:val="a"/>
    <w:link w:val="21"/>
    <w:rsid w:val="000531C5"/>
    <w:pPr>
      <w:widowControl w:val="0"/>
      <w:shd w:val="clear" w:color="auto" w:fill="FFFFFF"/>
      <w:spacing w:after="1380" w:line="292" w:lineRule="exact"/>
    </w:pPr>
    <w:rPr>
      <w:rFonts w:ascii="Calibri" w:eastAsia="Calibri" w:hAnsi="Calibri" w:cs="Calibri"/>
    </w:rPr>
  </w:style>
  <w:style w:type="character" w:customStyle="1" w:styleId="2105pt-1pt">
    <w:name w:val="Основной текст (2) + 10;5 pt;Курсив;Интервал -1 pt"/>
    <w:basedOn w:val="21"/>
    <w:rsid w:val="000531C5"/>
    <w:rPr>
      <w:rFonts w:ascii="Calibri" w:eastAsia="Calibri" w:hAnsi="Calibri" w:cs="Calibri"/>
      <w:b w:val="0"/>
      <w:bCs w:val="0"/>
      <w:i/>
      <w:iCs/>
      <w:smallCaps w:val="0"/>
      <w:strike w:val="0"/>
      <w:color w:val="000000"/>
      <w:spacing w:val="-3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004"/>
    <w:rPr>
      <w:rFonts w:ascii="Tahoma" w:hAnsi="Tahoma" w:cs="Tahoma"/>
      <w:sz w:val="16"/>
      <w:szCs w:val="16"/>
    </w:rPr>
  </w:style>
  <w:style w:type="character" w:customStyle="1" w:styleId="2">
    <w:name w:val="Заголовок №2_"/>
    <w:basedOn w:val="a0"/>
    <w:link w:val="20"/>
    <w:rsid w:val="000531C5"/>
    <w:rPr>
      <w:rFonts w:ascii="Calibri" w:eastAsia="Calibri" w:hAnsi="Calibri" w:cs="Calibri"/>
      <w:shd w:val="clear" w:color="auto" w:fill="FFFFFF"/>
    </w:rPr>
  </w:style>
  <w:style w:type="character" w:customStyle="1" w:styleId="21">
    <w:name w:val="Основной текст (2)_"/>
    <w:basedOn w:val="a0"/>
    <w:link w:val="22"/>
    <w:rsid w:val="000531C5"/>
    <w:rPr>
      <w:rFonts w:ascii="Calibri" w:eastAsia="Calibri" w:hAnsi="Calibri" w:cs="Calibri"/>
      <w:shd w:val="clear" w:color="auto" w:fill="FFFFFF"/>
    </w:rPr>
  </w:style>
  <w:style w:type="paragraph" w:customStyle="1" w:styleId="20">
    <w:name w:val="Заголовок №2"/>
    <w:basedOn w:val="a"/>
    <w:link w:val="2"/>
    <w:rsid w:val="000531C5"/>
    <w:pPr>
      <w:widowControl w:val="0"/>
      <w:shd w:val="clear" w:color="auto" w:fill="FFFFFF"/>
      <w:spacing w:before="300" w:after="0" w:line="292" w:lineRule="exact"/>
      <w:outlineLvl w:val="1"/>
    </w:pPr>
    <w:rPr>
      <w:rFonts w:ascii="Calibri" w:eastAsia="Calibri" w:hAnsi="Calibri" w:cs="Calibri"/>
    </w:rPr>
  </w:style>
  <w:style w:type="paragraph" w:customStyle="1" w:styleId="22">
    <w:name w:val="Основной текст (2)"/>
    <w:basedOn w:val="a"/>
    <w:link w:val="21"/>
    <w:rsid w:val="000531C5"/>
    <w:pPr>
      <w:widowControl w:val="0"/>
      <w:shd w:val="clear" w:color="auto" w:fill="FFFFFF"/>
      <w:spacing w:after="1380" w:line="292" w:lineRule="exact"/>
    </w:pPr>
    <w:rPr>
      <w:rFonts w:ascii="Calibri" w:eastAsia="Calibri" w:hAnsi="Calibri" w:cs="Calibri"/>
    </w:rPr>
  </w:style>
  <w:style w:type="character" w:customStyle="1" w:styleId="2105pt-1pt">
    <w:name w:val="Основной текст (2) + 10;5 pt;Курсив;Интервал -1 pt"/>
    <w:basedOn w:val="21"/>
    <w:rsid w:val="000531C5"/>
    <w:rPr>
      <w:rFonts w:ascii="Calibri" w:eastAsia="Calibri" w:hAnsi="Calibri" w:cs="Calibri"/>
      <w:b w:val="0"/>
      <w:bCs w:val="0"/>
      <w:i/>
      <w:iCs/>
      <w:smallCaps w:val="0"/>
      <w:strike w:val="0"/>
      <w:color w:val="000000"/>
      <w:spacing w:val="-3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2242">
      <w:bodyDiv w:val="1"/>
      <w:marLeft w:val="0"/>
      <w:marRight w:val="0"/>
      <w:marTop w:val="0"/>
      <w:marBottom w:val="0"/>
      <w:divBdr>
        <w:top w:val="none" w:sz="0" w:space="0" w:color="auto"/>
        <w:left w:val="none" w:sz="0" w:space="0" w:color="auto"/>
        <w:bottom w:val="none" w:sz="0" w:space="0" w:color="auto"/>
        <w:right w:val="none" w:sz="0" w:space="0" w:color="auto"/>
      </w:divBdr>
    </w:div>
    <w:div w:id="492527394">
      <w:bodyDiv w:val="1"/>
      <w:marLeft w:val="0"/>
      <w:marRight w:val="0"/>
      <w:marTop w:val="0"/>
      <w:marBottom w:val="0"/>
      <w:divBdr>
        <w:top w:val="none" w:sz="0" w:space="0" w:color="auto"/>
        <w:left w:val="none" w:sz="0" w:space="0" w:color="auto"/>
        <w:bottom w:val="none" w:sz="0" w:space="0" w:color="auto"/>
        <w:right w:val="none" w:sz="0" w:space="0" w:color="auto"/>
      </w:divBdr>
    </w:div>
    <w:div w:id="564799278">
      <w:bodyDiv w:val="1"/>
      <w:marLeft w:val="0"/>
      <w:marRight w:val="0"/>
      <w:marTop w:val="0"/>
      <w:marBottom w:val="0"/>
      <w:divBdr>
        <w:top w:val="none" w:sz="0" w:space="0" w:color="auto"/>
        <w:left w:val="none" w:sz="0" w:space="0" w:color="auto"/>
        <w:bottom w:val="none" w:sz="0" w:space="0" w:color="auto"/>
        <w:right w:val="none" w:sz="0" w:space="0" w:color="auto"/>
      </w:divBdr>
    </w:div>
    <w:div w:id="1188104359">
      <w:bodyDiv w:val="1"/>
      <w:marLeft w:val="0"/>
      <w:marRight w:val="0"/>
      <w:marTop w:val="0"/>
      <w:marBottom w:val="0"/>
      <w:divBdr>
        <w:top w:val="none" w:sz="0" w:space="0" w:color="auto"/>
        <w:left w:val="none" w:sz="0" w:space="0" w:color="auto"/>
        <w:bottom w:val="none" w:sz="0" w:space="0" w:color="auto"/>
        <w:right w:val="none" w:sz="0" w:space="0" w:color="auto"/>
      </w:divBdr>
    </w:div>
    <w:div w:id="1226184761">
      <w:bodyDiv w:val="1"/>
      <w:marLeft w:val="0"/>
      <w:marRight w:val="0"/>
      <w:marTop w:val="0"/>
      <w:marBottom w:val="0"/>
      <w:divBdr>
        <w:top w:val="none" w:sz="0" w:space="0" w:color="auto"/>
        <w:left w:val="none" w:sz="0" w:space="0" w:color="auto"/>
        <w:bottom w:val="none" w:sz="0" w:space="0" w:color="auto"/>
        <w:right w:val="none" w:sz="0" w:space="0" w:color="auto"/>
      </w:divBdr>
    </w:div>
    <w:div w:id="1653825909">
      <w:bodyDiv w:val="1"/>
      <w:marLeft w:val="0"/>
      <w:marRight w:val="0"/>
      <w:marTop w:val="0"/>
      <w:marBottom w:val="0"/>
      <w:divBdr>
        <w:top w:val="none" w:sz="0" w:space="0" w:color="auto"/>
        <w:left w:val="none" w:sz="0" w:space="0" w:color="auto"/>
        <w:bottom w:val="none" w:sz="0" w:space="0" w:color="auto"/>
        <w:right w:val="none" w:sz="0" w:space="0" w:color="auto"/>
      </w:divBdr>
    </w:div>
    <w:div w:id="19780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Начальная">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Начальная">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10</cp:revision>
  <cp:lastPrinted>2017-09-03T15:17:00Z</cp:lastPrinted>
  <dcterms:created xsi:type="dcterms:W3CDTF">2017-09-02T10:28:00Z</dcterms:created>
  <dcterms:modified xsi:type="dcterms:W3CDTF">2017-09-03T17:12:00Z</dcterms:modified>
</cp:coreProperties>
</file>