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F6" w:rsidRDefault="00BB025D">
      <w:pPr>
        <w:framePr w:wrap="none" w:vAnchor="page" w:hAnchor="page" w:x="108" w:y="1336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2657475" cy="1476375"/>
            <wp:effectExtent l="0" t="0" r="9525" b="9525"/>
            <wp:docPr id="1" name="Рисунок 1" descr="C:\Users\OLEG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F6" w:rsidRDefault="005E09D3">
      <w:pPr>
        <w:pStyle w:val="10"/>
        <w:framePr w:w="10634" w:h="1634" w:hRule="exact" w:wrap="none" w:vAnchor="page" w:hAnchor="page" w:x="1062" w:y="1387"/>
        <w:shd w:val="clear" w:color="auto" w:fill="auto"/>
        <w:spacing w:after="208" w:line="440" w:lineRule="exact"/>
        <w:ind w:left="3352"/>
      </w:pPr>
      <w:bookmarkStart w:id="1" w:name="bookmark0"/>
      <w:r>
        <w:t>ЖСК «Поместье у Озера»</w:t>
      </w:r>
      <w:bookmarkEnd w:id="1"/>
    </w:p>
    <w:p w:rsidR="00ED45F6" w:rsidRDefault="005E09D3">
      <w:pPr>
        <w:pStyle w:val="30"/>
        <w:framePr w:w="10634" w:h="1634" w:hRule="exact" w:wrap="none" w:vAnchor="page" w:hAnchor="page" w:x="1062" w:y="1387"/>
        <w:shd w:val="clear" w:color="auto" w:fill="auto"/>
        <w:spacing w:before="0"/>
        <w:ind w:left="3352"/>
      </w:pPr>
      <w:r>
        <w:t>195112 г .Санкт-Петербург Карла Фаберже пл.,8 лит. А. оф.218</w:t>
      </w:r>
    </w:p>
    <w:p w:rsidR="00ED45F6" w:rsidRDefault="005E09D3">
      <w:pPr>
        <w:pStyle w:val="40"/>
        <w:framePr w:w="10634" w:h="1634" w:hRule="exact" w:wrap="none" w:vAnchor="page" w:hAnchor="page" w:x="1062" w:y="1387"/>
        <w:shd w:val="clear" w:color="auto" w:fill="auto"/>
        <w:spacing w:after="0"/>
        <w:ind w:left="3352"/>
      </w:pPr>
      <w:r>
        <w:t xml:space="preserve">ИНН 7806482698 КПП 780601001 </w:t>
      </w:r>
      <w:r>
        <w:rPr>
          <w:rStyle w:val="41"/>
          <w:b w:val="0"/>
          <w:bCs w:val="0"/>
        </w:rPr>
        <w:t>ОГРН 1127847386480</w:t>
      </w:r>
      <w:r>
        <w:rPr>
          <w:rStyle w:val="41"/>
          <w:b w:val="0"/>
          <w:bCs w:val="0"/>
        </w:rPr>
        <w:br/>
      </w:r>
      <w:r>
        <w:t xml:space="preserve">телефон 89602619311 эл.почта </w:t>
      </w:r>
      <w:hyperlink r:id="rId9" w:history="1">
        <w:r>
          <w:rPr>
            <w:rStyle w:val="a3"/>
            <w:lang w:val="en-US" w:eastAsia="en-US" w:bidi="en-US"/>
          </w:rPr>
          <w:t>tata</w:t>
        </w:r>
        <w:r w:rsidRPr="00BB025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scher</w:t>
        </w:r>
        <w:r w:rsidRPr="00BB025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BB025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ED45F6" w:rsidRDefault="005E09D3">
      <w:pPr>
        <w:pStyle w:val="50"/>
        <w:framePr w:w="10634" w:h="3890" w:hRule="exact" w:wrap="none" w:vAnchor="page" w:hAnchor="page" w:x="1062" w:y="4431"/>
        <w:shd w:val="clear" w:color="auto" w:fill="auto"/>
        <w:spacing w:before="0" w:after="526" w:line="240" w:lineRule="exact"/>
        <w:ind w:right="60"/>
      </w:pPr>
      <w:r>
        <w:t>Протокол № 1-18</w:t>
      </w:r>
    </w:p>
    <w:p w:rsidR="00ED45F6" w:rsidRDefault="005E09D3">
      <w:pPr>
        <w:pStyle w:val="20"/>
        <w:framePr w:w="10634" w:h="3890" w:hRule="exact" w:wrap="none" w:vAnchor="page" w:hAnchor="page" w:x="1062" w:y="4431"/>
        <w:shd w:val="clear" w:color="auto" w:fill="auto"/>
        <w:spacing w:before="0" w:after="0" w:line="240" w:lineRule="exact"/>
      </w:pPr>
      <w:r>
        <w:t>Собрания правления Жилищно-строительного кооператива «Поместье у Озера»</w:t>
      </w:r>
    </w:p>
    <w:p w:rsidR="00ED45F6" w:rsidRDefault="005E09D3">
      <w:pPr>
        <w:pStyle w:val="20"/>
        <w:framePr w:w="10634" w:h="3890" w:hRule="exact" w:wrap="none" w:vAnchor="page" w:hAnchor="page" w:x="1062" w:y="4431"/>
        <w:shd w:val="clear" w:color="auto" w:fill="auto"/>
        <w:spacing w:before="0" w:after="243" w:line="277" w:lineRule="exact"/>
      </w:pPr>
      <w:r>
        <w:t>ИНН 7806482580 , ОГРН 1127847386479 , КПП 780601001 многоквартирного дома, распо</w:t>
      </w:r>
      <w:r>
        <w:t>ложенного по адресу : Ленинградская область , Всеволожский район г.Всеволожск , улица Советская дом 41</w:t>
      </w:r>
    </w:p>
    <w:p w:rsidR="00ED45F6" w:rsidRDefault="005E09D3">
      <w:pPr>
        <w:pStyle w:val="20"/>
        <w:framePr w:w="10634" w:h="3890" w:hRule="exact" w:wrap="none" w:vAnchor="page" w:hAnchor="page" w:x="1062" w:y="4431"/>
        <w:shd w:val="clear" w:color="auto" w:fill="auto"/>
        <w:spacing w:before="0" w:after="0" w:line="274" w:lineRule="exact"/>
      </w:pPr>
      <w:r>
        <w:t xml:space="preserve">Адрес , проведенного собрания : Ленинградская обл. Всеволожский </w:t>
      </w:r>
      <w:r>
        <w:rPr>
          <w:lang w:val="en-US" w:eastAsia="en-US" w:bidi="en-US"/>
        </w:rPr>
        <w:t>p</w:t>
      </w:r>
      <w:r>
        <w:t>-он г.Всеволожск ул.Советская д.41</w:t>
      </w:r>
    </w:p>
    <w:p w:rsidR="00ED45F6" w:rsidRDefault="005E09D3">
      <w:pPr>
        <w:pStyle w:val="20"/>
        <w:framePr w:w="10634" w:h="3890" w:hRule="exact" w:wrap="none" w:vAnchor="page" w:hAnchor="page" w:x="1062" w:y="4431"/>
        <w:shd w:val="clear" w:color="auto" w:fill="auto"/>
        <w:spacing w:before="0" w:after="0" w:line="274" w:lineRule="exact"/>
      </w:pPr>
      <w:r>
        <w:t xml:space="preserve">Дата проведения собрания 20 февраля_2018 года Начало </w:t>
      </w:r>
      <w:r>
        <w:t>в 14 час. 30 мин.</w:t>
      </w:r>
    </w:p>
    <w:p w:rsidR="00ED45F6" w:rsidRDefault="005E09D3">
      <w:pPr>
        <w:pStyle w:val="20"/>
        <w:framePr w:w="10634" w:h="3890" w:hRule="exact" w:wrap="none" w:vAnchor="page" w:hAnchor="page" w:x="1062" w:y="4431"/>
        <w:shd w:val="clear" w:color="auto" w:fill="auto"/>
        <w:spacing w:before="0" w:after="0" w:line="274" w:lineRule="exact"/>
      </w:pPr>
      <w:r>
        <w:t>На заседании присутствовали члены правления Жилищно-строительного кооператива «Поместье у Озера»</w:t>
      </w:r>
    </w:p>
    <w:p w:rsidR="00ED45F6" w:rsidRDefault="005E09D3">
      <w:pPr>
        <w:pStyle w:val="20"/>
        <w:framePr w:w="10634" w:h="1999" w:hRule="exact" w:wrap="none" w:vAnchor="page" w:hAnchor="page" w:x="1062" w:y="8814"/>
        <w:numPr>
          <w:ilvl w:val="0"/>
          <w:numId w:val="1"/>
        </w:numPr>
        <w:shd w:val="clear" w:color="auto" w:fill="auto"/>
        <w:tabs>
          <w:tab w:val="left" w:pos="2084"/>
        </w:tabs>
        <w:spacing w:before="0" w:after="0" w:line="277" w:lineRule="exact"/>
        <w:ind w:left="1740"/>
        <w:jc w:val="both"/>
      </w:pPr>
      <w:r>
        <w:t>Гранкин Александр Анатольевич</w:t>
      </w:r>
    </w:p>
    <w:p w:rsidR="00ED45F6" w:rsidRDefault="005E09D3">
      <w:pPr>
        <w:pStyle w:val="20"/>
        <w:framePr w:w="10634" w:h="1999" w:hRule="exact" w:wrap="none" w:vAnchor="page" w:hAnchor="page" w:x="1062" w:y="8814"/>
        <w:numPr>
          <w:ilvl w:val="0"/>
          <w:numId w:val="1"/>
        </w:numPr>
        <w:shd w:val="clear" w:color="auto" w:fill="auto"/>
        <w:tabs>
          <w:tab w:val="left" w:pos="2110"/>
        </w:tabs>
        <w:spacing w:before="0" w:after="0" w:line="277" w:lineRule="exact"/>
        <w:ind w:left="1740"/>
        <w:jc w:val="both"/>
      </w:pPr>
      <w:r>
        <w:t>Шерстобитова Татьяна Михайловна</w:t>
      </w:r>
    </w:p>
    <w:p w:rsidR="00ED45F6" w:rsidRDefault="005E09D3">
      <w:pPr>
        <w:pStyle w:val="20"/>
        <w:framePr w:w="10634" w:h="1999" w:hRule="exact" w:wrap="none" w:vAnchor="page" w:hAnchor="page" w:x="1062" w:y="8814"/>
        <w:numPr>
          <w:ilvl w:val="0"/>
          <w:numId w:val="1"/>
        </w:numPr>
        <w:shd w:val="clear" w:color="auto" w:fill="auto"/>
        <w:tabs>
          <w:tab w:val="left" w:pos="2110"/>
        </w:tabs>
        <w:spacing w:before="0" w:after="0" w:line="277" w:lineRule="exact"/>
        <w:ind w:left="1740"/>
        <w:jc w:val="both"/>
      </w:pPr>
      <w:r>
        <w:t>Марютин О.А. отсутствовал</w:t>
      </w:r>
    </w:p>
    <w:p w:rsidR="00ED45F6" w:rsidRDefault="005E09D3">
      <w:pPr>
        <w:pStyle w:val="50"/>
        <w:framePr w:w="10634" w:h="1999" w:hRule="exact" w:wrap="none" w:vAnchor="page" w:hAnchor="page" w:x="1062" w:y="8814"/>
        <w:shd w:val="clear" w:color="auto" w:fill="auto"/>
        <w:spacing w:before="0" w:after="237" w:line="277" w:lineRule="exact"/>
        <w:ind w:left="2200"/>
        <w:jc w:val="left"/>
      </w:pPr>
      <w:r>
        <w:t>Повестка дня :</w:t>
      </w:r>
    </w:p>
    <w:p w:rsidR="00ED45F6" w:rsidRDefault="005E09D3">
      <w:pPr>
        <w:pStyle w:val="20"/>
        <w:framePr w:w="10634" w:h="1999" w:hRule="exact" w:wrap="none" w:vAnchor="page" w:hAnchor="page" w:x="1062" w:y="8814"/>
        <w:shd w:val="clear" w:color="auto" w:fill="auto"/>
        <w:spacing w:before="0" w:after="0" w:line="281" w:lineRule="exact"/>
      </w:pPr>
      <w:r>
        <w:t>1) Включение в квитанции по оплате ЖКУ</w:t>
      </w:r>
      <w:r>
        <w:t xml:space="preserve"> статью расхода на техническое обслуживание и текущего ремонта пункт редуцирования газа (ПРГ)</w:t>
      </w:r>
    </w:p>
    <w:p w:rsidR="00ED45F6" w:rsidRDefault="005E09D3">
      <w:pPr>
        <w:pStyle w:val="50"/>
        <w:framePr w:w="10634" w:h="4213" w:hRule="exact" w:wrap="none" w:vAnchor="page" w:hAnchor="page" w:x="1062" w:y="11305"/>
        <w:shd w:val="clear" w:color="auto" w:fill="auto"/>
        <w:spacing w:before="0" w:after="0" w:line="277" w:lineRule="exact"/>
        <w:jc w:val="left"/>
      </w:pPr>
      <w:r>
        <w:t xml:space="preserve">По первому вопррсу выступили : </w:t>
      </w:r>
      <w:r>
        <w:rPr>
          <w:rStyle w:val="51"/>
        </w:rPr>
        <w:t>Шерстобитова Т.М.. -</w:t>
      </w:r>
    </w:p>
    <w:p w:rsidR="00ED45F6" w:rsidRDefault="005E09D3">
      <w:pPr>
        <w:pStyle w:val="20"/>
        <w:framePr w:w="10634" w:h="4213" w:hRule="exact" w:wrap="none" w:vAnchor="page" w:hAnchor="page" w:x="1062" w:y="11305"/>
        <w:shd w:val="clear" w:color="auto" w:fill="auto"/>
        <w:spacing w:before="0" w:after="270" w:line="277" w:lineRule="exact"/>
      </w:pPr>
      <w:r>
        <w:t xml:space="preserve">от АО'Тазпрома газораспределенгия Ленинградской области " в г. Всеволожске был получен счет на оплату </w:t>
      </w:r>
      <w:r>
        <w:t>обслуживания и ремонта ПРГ на 2018 г. в сумме 41203,12 (сорок одна тысяча двести три )руб. 12 коп.согласно договору от 19 ноября 2014 г.№ 108-9310-14. В связи с тем , что ранее т.е с 2014 г.в оплату ЖКУ не включена статья расхода на обслуживание и ремонт П</w:t>
      </w:r>
      <w:r>
        <w:t>РГ , необходимо внести в оплату ЖКУ с марта 2018 г. по 2.73 (два)руб.73 коп с м.кв. Общее собрание провести в заочной форме , т.к в очной форме за 2017 г. общее собрание собственников не разу не состоялось из- за малой явки ,менее 10 %</w:t>
      </w:r>
    </w:p>
    <w:p w:rsidR="00ED45F6" w:rsidRDefault="005E09D3">
      <w:pPr>
        <w:pStyle w:val="20"/>
        <w:framePr w:w="10634" w:h="4213" w:hRule="exact" w:wrap="none" w:vAnchor="page" w:hAnchor="page" w:x="1062" w:y="11305"/>
        <w:shd w:val="clear" w:color="auto" w:fill="auto"/>
        <w:spacing w:before="0" w:after="274" w:line="240" w:lineRule="exact"/>
        <w:ind w:left="1460"/>
      </w:pPr>
      <w:r>
        <w:t xml:space="preserve">голосовали : за «2» </w:t>
      </w:r>
      <w:r>
        <w:t>чел. против «0» чел. воздержались «0» чел.</w:t>
      </w:r>
    </w:p>
    <w:p w:rsidR="00ED45F6" w:rsidRDefault="005E09D3">
      <w:pPr>
        <w:pStyle w:val="20"/>
        <w:framePr w:w="10634" w:h="4213" w:hRule="exact" w:wrap="none" w:vAnchor="page" w:hAnchor="page" w:x="1062" w:y="11305"/>
        <w:shd w:val="clear" w:color="auto" w:fill="auto"/>
        <w:spacing w:before="0" w:after="0" w:line="281" w:lineRule="exact"/>
      </w:pPr>
      <w:r>
        <w:rPr>
          <w:rStyle w:val="21"/>
        </w:rPr>
        <w:t xml:space="preserve">Решили </w:t>
      </w:r>
      <w:r>
        <w:t>: Провести общее собрание собственников в заочной форме с 09.03.2018 г.по 20.03.2018 г., объявление о проведении собрания разместить на информационных досках и на сайте ЖСК «Поместье у Озера». Собственникам</w:t>
      </w:r>
      <w:r>
        <w:t xml:space="preserve"> ,которые не проживают по адресу г. Всеволожск ул. Советская д.41 уведомить по электронной почте .</w:t>
      </w:r>
    </w:p>
    <w:p w:rsidR="00ED45F6" w:rsidRDefault="00ED45F6">
      <w:pPr>
        <w:rPr>
          <w:sz w:val="2"/>
          <w:szCs w:val="2"/>
        </w:rPr>
      </w:pPr>
    </w:p>
    <w:sectPr w:rsidR="00ED45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D3" w:rsidRDefault="005E09D3">
      <w:r>
        <w:separator/>
      </w:r>
    </w:p>
  </w:endnote>
  <w:endnote w:type="continuationSeparator" w:id="0">
    <w:p w:rsidR="005E09D3" w:rsidRDefault="005E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D3" w:rsidRDefault="005E09D3"/>
  </w:footnote>
  <w:footnote w:type="continuationSeparator" w:id="0">
    <w:p w:rsidR="005E09D3" w:rsidRDefault="005E09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7C84"/>
    <w:multiLevelType w:val="multilevel"/>
    <w:tmpl w:val="4A645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F6"/>
    <w:rsid w:val="005E09D3"/>
    <w:rsid w:val="00BB025D"/>
    <w:rsid w:val="00E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92" w:lineRule="exact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92" w:lineRule="exact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a.sch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2018-04-26T10:42:00Z</dcterms:created>
  <dcterms:modified xsi:type="dcterms:W3CDTF">2018-04-26T10:43:00Z</dcterms:modified>
</cp:coreProperties>
</file>